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CC3CF" w14:textId="09C24A5A" w:rsidR="00FC0AC2" w:rsidRDefault="00A556DB">
      <w:r>
        <w:rPr>
          <w:noProof/>
        </w:rPr>
        <mc:AlternateContent>
          <mc:Choice Requires="wps">
            <w:drawing>
              <wp:anchor distT="0" distB="0" distL="114300" distR="114300" simplePos="0" relativeHeight="251662336" behindDoc="0" locked="0" layoutInCell="1" allowOverlap="1" wp14:anchorId="78E77C42" wp14:editId="4EB7CC30">
                <wp:simplePos x="0" y="0"/>
                <wp:positionH relativeFrom="column">
                  <wp:posOffset>1651635</wp:posOffset>
                </wp:positionH>
                <wp:positionV relativeFrom="paragraph">
                  <wp:posOffset>-911860</wp:posOffset>
                </wp:positionV>
                <wp:extent cx="5206365" cy="1143000"/>
                <wp:effectExtent l="0" t="0" r="635" b="0"/>
                <wp:wrapSquare wrapText="bothSides"/>
                <wp:docPr id="1" name="Text Box 1"/>
                <wp:cNvGraphicFramePr/>
                <a:graphic xmlns:a="http://schemas.openxmlformats.org/drawingml/2006/main">
                  <a:graphicData uri="http://schemas.microsoft.com/office/word/2010/wordprocessingShape">
                    <wps:wsp>
                      <wps:cNvSpPr txBox="1"/>
                      <wps:spPr>
                        <a:xfrm>
                          <a:off x="0" y="0"/>
                          <a:ext cx="5206365" cy="1143000"/>
                        </a:xfrm>
                        <a:prstGeom prst="rect">
                          <a:avLst/>
                        </a:prstGeom>
                        <a:solidFill>
                          <a:schemeClr val="bg2">
                            <a:lumMod val="5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1F849E" w14:textId="77777777" w:rsidR="0004638F" w:rsidRDefault="0004638F" w:rsidP="003573AF">
                            <w:pPr>
                              <w:ind w:left="-144"/>
                              <w:jc w:val="right"/>
                              <w:rPr>
                                <w:color w:val="FFFFFF" w:themeColor="background1"/>
                                <w:sz w:val="16"/>
                                <w:szCs w:val="16"/>
                              </w:rPr>
                            </w:pPr>
                          </w:p>
                          <w:p w14:paraId="4FD52BA8" w14:textId="5F2270F8" w:rsidR="0004638F" w:rsidRPr="00A47A3C" w:rsidRDefault="0004638F" w:rsidP="00A556DB">
                            <w:pPr>
                              <w:ind w:left="-144"/>
                              <w:jc w:val="center"/>
                              <w:rPr>
                                <w:sz w:val="96"/>
                                <w:szCs w:val="96"/>
                              </w:rPr>
                            </w:pPr>
                            <w:r w:rsidRPr="004E08A7">
                              <w:rPr>
                                <w:color w:val="FFFFFF" w:themeColor="background1"/>
                                <w:sz w:val="96"/>
                                <w:szCs w:val="96"/>
                              </w:rPr>
                              <w:t>Healthy Smiles Plan</w:t>
                            </w:r>
                          </w:p>
                          <w:p w14:paraId="1B56793F" w14:textId="7B306A48" w:rsidR="0004638F" w:rsidRDefault="0004638F"/>
                          <w:p w14:paraId="09EFAEA0" w14:textId="77777777" w:rsidR="0004638F" w:rsidRDefault="000463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130.05pt;margin-top:-71.75pt;width:409.9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" fillcolor="#938953 [1614]" stroked="f">
                <v:textbox>
                  <w:txbxContent>
                    <w:p w14:paraId="3E1F849E" w14:textId="77777777" w:rsidR="0004638F" w:rsidRDefault="0004638F" w:rsidP="003573AF">
                      <w:pPr>
                        <w:ind w:left="-144"/>
                        <w:jc w:val="right"/>
                        <w:rPr>
                          <w:color w:val="FFFFFF" w:themeColor="background1"/>
                          <w:sz w:val="16"/>
                          <w:szCs w:val="16"/>
                        </w:rPr>
                      </w:pPr>
                    </w:p>
                    <w:p w14:paraId="4FD52BA8" w14:textId="5F2270F8" w:rsidR="0004638F" w:rsidRPr="00A47A3C" w:rsidRDefault="0004638F" w:rsidP="00A556DB">
                      <w:pPr>
                        <w:ind w:left="-144"/>
                        <w:jc w:val="center"/>
                        <w:rPr>
                          <w:sz w:val="96"/>
                          <w:szCs w:val="96"/>
                        </w:rPr>
                      </w:pPr>
                      <w:r w:rsidRPr="004E08A7">
                        <w:rPr>
                          <w:color w:val="FFFFFF" w:themeColor="background1"/>
                          <w:sz w:val="96"/>
                          <w:szCs w:val="96"/>
                        </w:rPr>
                        <w:t>Healthy Smiles Plan</w:t>
                      </w:r>
                    </w:p>
                    <w:p w14:paraId="1B56793F" w14:textId="7B306A48" w:rsidR="0004638F" w:rsidRDefault="0004638F"/>
                    <w:p w14:paraId="09EFAEA0" w14:textId="77777777" w:rsidR="0004638F" w:rsidRDefault="0004638F"/>
                  </w:txbxContent>
                </v:textbox>
                <w10:wrap type="square"/>
              </v:shape>
            </w:pict>
          </mc:Fallback>
        </mc:AlternateContent>
      </w:r>
      <w:r w:rsidR="004E08A7">
        <w:rPr>
          <w:noProof/>
        </w:rPr>
        <mc:AlternateContent>
          <mc:Choice Requires="wps">
            <w:drawing>
              <wp:anchor distT="0" distB="0" distL="114300" distR="114300" simplePos="0" relativeHeight="251664384" behindDoc="0" locked="0" layoutInCell="1" allowOverlap="1" wp14:anchorId="6C88CAF8" wp14:editId="71E74B86">
                <wp:simplePos x="0" y="0"/>
                <wp:positionH relativeFrom="column">
                  <wp:posOffset>-977265</wp:posOffset>
                </wp:positionH>
                <wp:positionV relativeFrom="paragraph">
                  <wp:posOffset>231140</wp:posOffset>
                </wp:positionV>
                <wp:extent cx="7886700" cy="0"/>
                <wp:effectExtent l="50800" t="25400" r="63500" b="101600"/>
                <wp:wrapNone/>
                <wp:docPr id="10" name="Straight Arrow Connector 10"/>
                <wp:cNvGraphicFramePr/>
                <a:graphic xmlns:a="http://schemas.openxmlformats.org/drawingml/2006/main">
                  <a:graphicData uri="http://schemas.microsoft.com/office/word/2010/wordprocessingShape">
                    <wps:wsp>
                      <wps:cNvCnPr/>
                      <wps:spPr>
                        <a:xfrm>
                          <a:off x="0" y="0"/>
                          <a:ext cx="7886700" cy="0"/>
                        </a:xfrm>
                        <a:prstGeom prst="straightConnector1">
                          <a:avLst/>
                        </a:prstGeom>
                        <a:ln>
                          <a:solidFill>
                            <a:schemeClr val="bg2">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10" o:spid="_x0000_s1026" type="#_x0000_t32" style="position:absolute;margin-left:-76.9pt;margin-top:18.2pt;width:62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" strokecolor="#938953 [1614]" strokeweight="2pt">
                <v:shadow on="t" opacity="24903f" mv:blur="40000f" origin=",.5" offset="0,20000emu"/>
              </v:shape>
            </w:pict>
          </mc:Fallback>
        </mc:AlternateContent>
      </w:r>
      <w:r w:rsidR="004E08A7">
        <w:rPr>
          <w:noProof/>
        </w:rPr>
        <mc:AlternateContent>
          <mc:Choice Requires="wps">
            <w:drawing>
              <wp:anchor distT="0" distB="0" distL="114300" distR="114300" simplePos="0" relativeHeight="251663360" behindDoc="0" locked="0" layoutInCell="1" allowOverlap="1" wp14:anchorId="0ACD8C75" wp14:editId="12DE1059">
                <wp:simplePos x="0" y="0"/>
                <wp:positionH relativeFrom="column">
                  <wp:posOffset>-862965</wp:posOffset>
                </wp:positionH>
                <wp:positionV relativeFrom="paragraph">
                  <wp:posOffset>-826135</wp:posOffset>
                </wp:positionV>
                <wp:extent cx="26289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6289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E94E33" w14:textId="3AC52135" w:rsidR="0004638F" w:rsidRDefault="0004638F" w:rsidP="004E08A7">
                            <w:pPr>
                              <w:tabs>
                                <w:tab w:val="left" w:pos="-900"/>
                              </w:tabs>
                            </w:pPr>
                            <w:r>
                              <w:rPr>
                                <w:noProof/>
                              </w:rPr>
                              <w:drawing>
                                <wp:inline distT="0" distB="0" distL="0" distR="0" wp14:anchorId="3797B74B" wp14:editId="11607377">
                                  <wp:extent cx="2374318" cy="863388"/>
                                  <wp:effectExtent l="0" t="0" r="0" b="635"/>
                                  <wp:docPr id="9" name="Picture 9" descr="BRIAN WORK:logoBev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BRIAN WORK:logoBevel.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6099" cy="86403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27" type="#_x0000_t202" style="position:absolute;margin-left:-67.9pt;margin-top:-65pt;width:207pt;height:8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" filled="f" stroked="f">
                <v:textbox>
                  <w:txbxContent>
                    <w:p w14:paraId="2DE94E33" w14:textId="3AC52135" w:rsidR="0004638F" w:rsidRDefault="0004638F" w:rsidP="004E08A7">
                      <w:pPr>
                        <w:tabs>
                          <w:tab w:val="left" w:pos="-900"/>
                        </w:tabs>
                      </w:pPr>
                      <w:r>
                        <w:rPr>
                          <w:noProof/>
                        </w:rPr>
                        <w:drawing>
                          <wp:inline distT="0" distB="0" distL="0" distR="0" wp14:anchorId="3797B74B" wp14:editId="11607377">
                            <wp:extent cx="2374318" cy="863388"/>
                            <wp:effectExtent l="0" t="0" r="0" b="635"/>
                            <wp:docPr id="9" name="Picture 9" descr="BRIAN WORK:logoBev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BRIAN WORK:logoBevel.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6099" cy="864036"/>
                                    </a:xfrm>
                                    <a:prstGeom prst="rect">
                                      <a:avLst/>
                                    </a:prstGeom>
                                    <a:noFill/>
                                    <a:ln>
                                      <a:noFill/>
                                    </a:ln>
                                  </pic:spPr>
                                </pic:pic>
                              </a:graphicData>
                            </a:graphic>
                          </wp:inline>
                        </w:drawing>
                      </w:r>
                    </w:p>
                  </w:txbxContent>
                </v:textbox>
                <w10:wrap type="square"/>
              </v:shape>
            </w:pict>
          </mc:Fallback>
        </mc:AlternateContent>
      </w:r>
      <w:r w:rsidR="004E08A7">
        <w:rPr>
          <w:noProof/>
        </w:rPr>
        <w:t xml:space="preserve"> </w:t>
      </w:r>
    </w:p>
    <w:p w14:paraId="2820A628" w14:textId="5A519803" w:rsidR="00FC0AC2" w:rsidRDefault="00FC0AC2" w:rsidP="004E08A7">
      <w:pPr>
        <w:ind w:left="-1440"/>
      </w:pPr>
    </w:p>
    <w:p w14:paraId="07930ABA" w14:textId="00597426" w:rsidR="00FC0AC2" w:rsidRDefault="00FC0AC2" w:rsidP="006626E1">
      <w:r>
        <w:t>We created the healthy smiles program for people without dental benefits. We want to help you cut the cost of dental treatment without sacrificing the high caliber of care you deserve. Regular cleanings and dental exams safeguard the health of your mouth and your dental work like nothing else. When you purchase the Healthy Smiles Plan you are prepaying for a year of cleanings and exams. When you bundle your annual cleanings and exams we give you a big discount, and on top of that we will give you a 15%</w:t>
      </w:r>
      <w:r w:rsidR="00C56A52">
        <w:t xml:space="preserve"> discount on all additional services for an entire year!</w:t>
      </w:r>
    </w:p>
    <w:p w14:paraId="2F0F2BE8" w14:textId="77777777" w:rsidR="00C56A52" w:rsidRDefault="00C56A52" w:rsidP="006626E1"/>
    <w:p w14:paraId="74142ECE" w14:textId="77777777" w:rsidR="00C56A52" w:rsidRDefault="00C56A52" w:rsidP="006626E1">
      <w:r>
        <w:t>If you have looked into getting individual dental insurance you have probably seen that third party companies often have: high premiums, low payout, unusual waiting periods, and multiple limitations or loopholes as to which services are covered.</w:t>
      </w:r>
    </w:p>
    <w:p w14:paraId="455498A3" w14:textId="77777777" w:rsidR="00C56A52" w:rsidRDefault="00C56A52" w:rsidP="00BA608F">
      <w:pPr>
        <w:jc w:val="both"/>
      </w:pPr>
    </w:p>
    <w:p w14:paraId="59706C2C" w14:textId="77777777" w:rsidR="00C56A52" w:rsidRDefault="00C56A52">
      <w:r>
        <w:t>With the Healthy Smiles Plan you will find:</w:t>
      </w:r>
    </w:p>
    <w:p w14:paraId="48F2AE59" w14:textId="1B056DB9" w:rsidR="00C56A52" w:rsidRDefault="00C56A52" w:rsidP="00C56A52">
      <w:pPr>
        <w:pStyle w:val="ListParagraph"/>
        <w:numPr>
          <w:ilvl w:val="0"/>
          <w:numId w:val="2"/>
        </w:numPr>
      </w:pPr>
      <w:r>
        <w:t>No Deductible</w:t>
      </w:r>
      <w:r w:rsidR="003573AF">
        <w:t>s</w:t>
      </w:r>
    </w:p>
    <w:p w14:paraId="2117686C" w14:textId="5A2F89B3" w:rsidR="00C56A52" w:rsidRDefault="00C56A52" w:rsidP="00C56A52">
      <w:pPr>
        <w:pStyle w:val="ListParagraph"/>
        <w:numPr>
          <w:ilvl w:val="0"/>
          <w:numId w:val="2"/>
        </w:numPr>
      </w:pPr>
      <w:r>
        <w:t>No Claim Forms</w:t>
      </w:r>
    </w:p>
    <w:p w14:paraId="1A0DB3C7" w14:textId="77777777" w:rsidR="00C56A52" w:rsidRDefault="00C56A52" w:rsidP="00C56A52">
      <w:pPr>
        <w:pStyle w:val="ListParagraph"/>
        <w:numPr>
          <w:ilvl w:val="0"/>
          <w:numId w:val="2"/>
        </w:numPr>
      </w:pPr>
      <w:r>
        <w:t>No Pre-Authorization Requirements</w:t>
      </w:r>
    </w:p>
    <w:p w14:paraId="1AB6AA25" w14:textId="7A7FE214" w:rsidR="00C56A52" w:rsidRDefault="00C56A52" w:rsidP="00C56A52">
      <w:pPr>
        <w:pStyle w:val="ListParagraph"/>
        <w:numPr>
          <w:ilvl w:val="0"/>
          <w:numId w:val="2"/>
        </w:numPr>
      </w:pPr>
      <w:r>
        <w:t>No Pre-Existing Condition Limitations</w:t>
      </w:r>
    </w:p>
    <w:p w14:paraId="6CAA008A" w14:textId="77777777" w:rsidR="00C56A52" w:rsidRDefault="00C56A52" w:rsidP="00C56A52">
      <w:pPr>
        <w:pStyle w:val="ListParagraph"/>
        <w:numPr>
          <w:ilvl w:val="0"/>
          <w:numId w:val="2"/>
        </w:numPr>
      </w:pPr>
      <w:r>
        <w:t>No Waiting Periods</w:t>
      </w:r>
    </w:p>
    <w:p w14:paraId="50E3A9B0" w14:textId="33808533" w:rsidR="00C56A52" w:rsidRDefault="00C56A52" w:rsidP="00BA608F">
      <w:pPr>
        <w:pStyle w:val="ListParagraph"/>
        <w:numPr>
          <w:ilvl w:val="0"/>
          <w:numId w:val="2"/>
        </w:numPr>
        <w:jc w:val="both"/>
      </w:pPr>
      <w:r>
        <w:t>No Yearly Maximum</w:t>
      </w:r>
      <w:r w:rsidR="00C90B05">
        <w:t xml:space="preserve"> (no limit on how much you can save)</w:t>
      </w:r>
    </w:p>
    <w:p w14:paraId="48F1B302" w14:textId="77777777" w:rsidR="00C56A52" w:rsidRDefault="00C56A52" w:rsidP="00C56A52">
      <w:pPr>
        <w:pStyle w:val="ListParagraph"/>
        <w:numPr>
          <w:ilvl w:val="0"/>
          <w:numId w:val="2"/>
        </w:numPr>
      </w:pPr>
      <w:proofErr w:type="gramStart"/>
      <w:r>
        <w:t>No  LEAT</w:t>
      </w:r>
      <w:proofErr w:type="gramEnd"/>
      <w:r>
        <w:t xml:space="preserve"> Clauses (least expensive alternate treatment)</w:t>
      </w:r>
    </w:p>
    <w:p w14:paraId="257FD09A" w14:textId="7AD76317" w:rsidR="004F5505" w:rsidRDefault="00C90B05" w:rsidP="004F5505">
      <w:pPr>
        <w:pStyle w:val="ListParagraph"/>
        <w:numPr>
          <w:ilvl w:val="0"/>
          <w:numId w:val="2"/>
        </w:numPr>
      </w:pPr>
      <w:r>
        <w:t>Includes cosmetic services.</w:t>
      </w:r>
    </w:p>
    <w:p w14:paraId="6663E2D4" w14:textId="77777777" w:rsidR="00C90B05" w:rsidRDefault="00C90B05" w:rsidP="00C90B05">
      <w:pPr>
        <w:ind w:left="360"/>
      </w:pPr>
    </w:p>
    <w:p w14:paraId="3372644F" w14:textId="77777777" w:rsidR="004F5505" w:rsidRDefault="004F5505" w:rsidP="004F5505">
      <w:r>
        <w:t>Get the excellent care that you expect from Mondale Dental and keep your smile as healthy as it can be with the Healthy Smiles Plan</w:t>
      </w:r>
    </w:p>
    <w:p w14:paraId="056FB599" w14:textId="1EA2F1D2" w:rsidR="00A6677A" w:rsidRDefault="004A412F" w:rsidP="00A6677A">
      <w:r>
        <w:t>Three plans are available to suit your needs, c</w:t>
      </w:r>
      <w:r w:rsidR="00A35FEC">
        <w:t xml:space="preserve">hoose from a routine cleaning plan </w:t>
      </w:r>
      <w:r>
        <w:t xml:space="preserve">for regular preventative exams and cleanings </w:t>
      </w:r>
      <w:r w:rsidR="00A35FEC">
        <w:t xml:space="preserve">or </w:t>
      </w:r>
      <w:r w:rsidR="00045902">
        <w:t xml:space="preserve">the </w:t>
      </w:r>
      <w:r w:rsidR="00A35FEC">
        <w:t>periodontal mainte</w:t>
      </w:r>
      <w:r w:rsidR="00045902">
        <w:t xml:space="preserve">nance plan for treatment of gum </w:t>
      </w:r>
      <w:r w:rsidR="00A35FEC">
        <w:t>disease</w:t>
      </w:r>
      <w:r>
        <w:t>.</w:t>
      </w:r>
      <w:r w:rsidR="00A6677A" w:rsidRPr="00A6677A">
        <w:t xml:space="preserve"> </w:t>
      </w:r>
    </w:p>
    <w:p w14:paraId="3401758C" w14:textId="77777777" w:rsidR="00C90B05" w:rsidRDefault="00C90B05" w:rsidP="00A6677A"/>
    <w:p w14:paraId="1DA1AE78" w14:textId="0D4385F7" w:rsidR="00045902" w:rsidRDefault="00E07021" w:rsidP="00045902">
      <w:pPr>
        <w:jc w:val="center"/>
        <w:rPr>
          <w:sz w:val="20"/>
          <w:szCs w:val="20"/>
        </w:rPr>
      </w:pPr>
      <w:r>
        <w:rPr>
          <w:noProof/>
        </w:rPr>
        <mc:AlternateContent>
          <mc:Choice Requires="wps">
            <w:drawing>
              <wp:anchor distT="0" distB="0" distL="114300" distR="114300" simplePos="0" relativeHeight="251661312" behindDoc="0" locked="0" layoutInCell="1" allowOverlap="1" wp14:anchorId="353B96BB" wp14:editId="53092BEA">
                <wp:simplePos x="0" y="0"/>
                <wp:positionH relativeFrom="column">
                  <wp:posOffset>3107690</wp:posOffset>
                </wp:positionH>
                <wp:positionV relativeFrom="paragraph">
                  <wp:posOffset>218440</wp:posOffset>
                </wp:positionV>
                <wp:extent cx="2971800" cy="2971800"/>
                <wp:effectExtent l="0" t="0" r="25400" b="25400"/>
                <wp:wrapSquare wrapText="bothSides"/>
                <wp:docPr id="3" name="Text Box 3"/>
                <wp:cNvGraphicFramePr/>
                <a:graphic xmlns:a="http://schemas.openxmlformats.org/drawingml/2006/main">
                  <a:graphicData uri="http://schemas.microsoft.com/office/word/2010/wordprocessingShape">
                    <wps:wsp>
                      <wps:cNvSpPr txBox="1"/>
                      <wps:spPr>
                        <a:xfrm>
                          <a:off x="0" y="0"/>
                          <a:ext cx="2971800" cy="2971800"/>
                        </a:xfrm>
                        <a:prstGeom prst="rect">
                          <a:avLst/>
                        </a:prstGeom>
                        <a:noFill/>
                        <a:ln w="25400">
                          <a:solidFill>
                            <a:schemeClr val="bg2">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FB2A49" w14:textId="16379375" w:rsidR="0004638F" w:rsidRDefault="0004638F" w:rsidP="006064B5">
                            <w:r>
                              <w:t>Periodontal Maintenance</w:t>
                            </w:r>
                          </w:p>
                          <w:p w14:paraId="6C79C2EB" w14:textId="48F409C1" w:rsidR="0004638F" w:rsidRDefault="0004638F" w:rsidP="006064B5">
                            <w:r>
                              <w:t xml:space="preserve"> </w:t>
                            </w:r>
                            <w:r>
                              <w:t>$</w:t>
                            </w:r>
                            <w:r w:rsidR="002039A7">
                              <w:t>760</w:t>
                            </w:r>
                            <w:bookmarkStart w:id="0" w:name="_GoBack"/>
                            <w:bookmarkEnd w:id="0"/>
                          </w:p>
                          <w:p w14:paraId="42D87924" w14:textId="1AD303C8" w:rsidR="0004638F" w:rsidRDefault="0004638F" w:rsidP="006064B5">
                            <w:pPr>
                              <w:pStyle w:val="ListParagraph"/>
                              <w:numPr>
                                <w:ilvl w:val="0"/>
                                <w:numId w:val="10"/>
                              </w:numPr>
                            </w:pPr>
                            <w:r>
                              <w:t>3 Periodontal Maintenance visits</w:t>
                            </w:r>
                          </w:p>
                          <w:p w14:paraId="2F9209BD" w14:textId="68F8533D" w:rsidR="0004638F" w:rsidRDefault="0004638F" w:rsidP="006064B5">
                            <w:pPr>
                              <w:pStyle w:val="ListParagraph"/>
                              <w:numPr>
                                <w:ilvl w:val="0"/>
                                <w:numId w:val="10"/>
                              </w:numPr>
                            </w:pPr>
                            <w:r>
                              <w:t>3 exams</w:t>
                            </w:r>
                          </w:p>
                          <w:p w14:paraId="73A3B2EF" w14:textId="6884830B" w:rsidR="0004638F" w:rsidRDefault="0004638F" w:rsidP="006064B5">
                            <w:pPr>
                              <w:pStyle w:val="ListParagraph"/>
                              <w:numPr>
                                <w:ilvl w:val="0"/>
                                <w:numId w:val="10"/>
                              </w:numPr>
                            </w:pPr>
                            <w:r>
                              <w:t>3 oral cancer screenings</w:t>
                            </w:r>
                          </w:p>
                          <w:p w14:paraId="6A14624C" w14:textId="77777777" w:rsidR="0004638F" w:rsidRDefault="0004638F" w:rsidP="006064B5">
                            <w:pPr>
                              <w:pStyle w:val="ListParagraph"/>
                              <w:numPr>
                                <w:ilvl w:val="0"/>
                                <w:numId w:val="10"/>
                              </w:numPr>
                            </w:pPr>
                            <w:r>
                              <w:t>Routine diagnostic x-rays (does not include problem focused x-rays)</w:t>
                            </w:r>
                          </w:p>
                          <w:p w14:paraId="2B0BF7F8" w14:textId="401F3321" w:rsidR="0004638F" w:rsidRDefault="0004638F" w:rsidP="006064B5">
                            <w:pPr>
                              <w:pStyle w:val="ListParagraph"/>
                              <w:numPr>
                                <w:ilvl w:val="0"/>
                                <w:numId w:val="10"/>
                              </w:numPr>
                            </w:pPr>
                            <w:r>
                              <w:t xml:space="preserve">1 Fluoride Varnish or </w:t>
                            </w:r>
                            <w:proofErr w:type="spellStart"/>
                            <w:r>
                              <w:t>Cervitec</w:t>
                            </w:r>
                            <w:proofErr w:type="spellEnd"/>
                            <w:r>
                              <w:t xml:space="preserve"> treatment</w:t>
                            </w:r>
                          </w:p>
                          <w:p w14:paraId="0534B053" w14:textId="4C7F404A" w:rsidR="0004638F" w:rsidRDefault="0004638F" w:rsidP="006064B5">
                            <w:pPr>
                              <w:pStyle w:val="ListParagraph"/>
                              <w:numPr>
                                <w:ilvl w:val="0"/>
                                <w:numId w:val="10"/>
                              </w:numPr>
                            </w:pPr>
                            <w:r>
                              <w:t>Periodontal examination</w:t>
                            </w:r>
                          </w:p>
                          <w:p w14:paraId="4B099D64" w14:textId="77777777" w:rsidR="0004638F" w:rsidRDefault="0004638F" w:rsidP="006064B5">
                            <w:pPr>
                              <w:pStyle w:val="ListParagraph"/>
                              <w:numPr>
                                <w:ilvl w:val="0"/>
                                <w:numId w:val="10"/>
                              </w:numPr>
                            </w:pPr>
                            <w:r>
                              <w:t>15% off of all services for an entire year!</w:t>
                            </w:r>
                          </w:p>
                          <w:p w14:paraId="0A5A7365" w14:textId="6E70146B" w:rsidR="0004638F" w:rsidRPr="009272A9" w:rsidRDefault="0004638F" w:rsidP="006064B5">
                            <w:pPr>
                              <w:ind w:left="360"/>
                              <w:rPr>
                                <w:sz w:val="18"/>
                                <w:szCs w:val="18"/>
                              </w:rPr>
                            </w:pPr>
                            <w:r w:rsidRPr="009272A9">
                              <w:rPr>
                                <w:sz w:val="18"/>
                                <w:szCs w:val="18"/>
                              </w:rPr>
                              <w:t xml:space="preserve">* </w:t>
                            </w:r>
                            <w:proofErr w:type="gramStart"/>
                            <w:r w:rsidRPr="009272A9">
                              <w:rPr>
                                <w:sz w:val="18"/>
                                <w:szCs w:val="18"/>
                              </w:rPr>
                              <w:t>program</w:t>
                            </w:r>
                            <w:proofErr w:type="gramEnd"/>
                            <w:r w:rsidRPr="009272A9">
                              <w:rPr>
                                <w:sz w:val="18"/>
                                <w:szCs w:val="18"/>
                              </w:rPr>
                              <w:t xml:space="preserve"> includes first 3 periodontal maintenance visits if additional visits are recommended the 15% savings will of course apply to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8" type="#_x0000_t202" style="position:absolute;left:0;text-align:left;margin-left:244.7pt;margin-top:17.2pt;width:234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" filled="f" strokecolor="#938953 [1614]" strokeweight="2pt">
                <v:textbox>
                  <w:txbxContent>
                    <w:p w14:paraId="25FB2A49" w14:textId="16379375" w:rsidR="0004638F" w:rsidRDefault="0004638F" w:rsidP="006064B5">
                      <w:r>
                        <w:t>Periodontal Maintenance</w:t>
                      </w:r>
                    </w:p>
                    <w:p w14:paraId="6C79C2EB" w14:textId="48F409C1" w:rsidR="0004638F" w:rsidRDefault="0004638F" w:rsidP="006064B5">
                      <w:r>
                        <w:t xml:space="preserve"> </w:t>
                      </w:r>
                      <w:r>
                        <w:t>$</w:t>
                      </w:r>
                      <w:r w:rsidR="002039A7">
                        <w:t>760</w:t>
                      </w:r>
                      <w:bookmarkStart w:id="1" w:name="_GoBack"/>
                      <w:bookmarkEnd w:id="1"/>
                    </w:p>
                    <w:p w14:paraId="42D87924" w14:textId="1AD303C8" w:rsidR="0004638F" w:rsidRDefault="0004638F" w:rsidP="006064B5">
                      <w:pPr>
                        <w:pStyle w:val="ListParagraph"/>
                        <w:numPr>
                          <w:ilvl w:val="0"/>
                          <w:numId w:val="10"/>
                        </w:numPr>
                      </w:pPr>
                      <w:r>
                        <w:t>3 Periodontal Maintenance visits</w:t>
                      </w:r>
                    </w:p>
                    <w:p w14:paraId="2F9209BD" w14:textId="68F8533D" w:rsidR="0004638F" w:rsidRDefault="0004638F" w:rsidP="006064B5">
                      <w:pPr>
                        <w:pStyle w:val="ListParagraph"/>
                        <w:numPr>
                          <w:ilvl w:val="0"/>
                          <w:numId w:val="10"/>
                        </w:numPr>
                      </w:pPr>
                      <w:r>
                        <w:t>3 exams</w:t>
                      </w:r>
                    </w:p>
                    <w:p w14:paraId="73A3B2EF" w14:textId="6884830B" w:rsidR="0004638F" w:rsidRDefault="0004638F" w:rsidP="006064B5">
                      <w:pPr>
                        <w:pStyle w:val="ListParagraph"/>
                        <w:numPr>
                          <w:ilvl w:val="0"/>
                          <w:numId w:val="10"/>
                        </w:numPr>
                      </w:pPr>
                      <w:r>
                        <w:t>3 oral cancer screenings</w:t>
                      </w:r>
                    </w:p>
                    <w:p w14:paraId="6A14624C" w14:textId="77777777" w:rsidR="0004638F" w:rsidRDefault="0004638F" w:rsidP="006064B5">
                      <w:pPr>
                        <w:pStyle w:val="ListParagraph"/>
                        <w:numPr>
                          <w:ilvl w:val="0"/>
                          <w:numId w:val="10"/>
                        </w:numPr>
                      </w:pPr>
                      <w:r>
                        <w:t>Routine diagnostic x-rays (does not include problem focused x-rays)</w:t>
                      </w:r>
                    </w:p>
                    <w:p w14:paraId="2B0BF7F8" w14:textId="401F3321" w:rsidR="0004638F" w:rsidRDefault="0004638F" w:rsidP="006064B5">
                      <w:pPr>
                        <w:pStyle w:val="ListParagraph"/>
                        <w:numPr>
                          <w:ilvl w:val="0"/>
                          <w:numId w:val="10"/>
                        </w:numPr>
                      </w:pPr>
                      <w:r>
                        <w:t xml:space="preserve">1 Fluoride Varnish or </w:t>
                      </w:r>
                      <w:proofErr w:type="spellStart"/>
                      <w:r>
                        <w:t>Cervitec</w:t>
                      </w:r>
                      <w:proofErr w:type="spellEnd"/>
                      <w:r>
                        <w:t xml:space="preserve"> treatment</w:t>
                      </w:r>
                    </w:p>
                    <w:p w14:paraId="0534B053" w14:textId="4C7F404A" w:rsidR="0004638F" w:rsidRDefault="0004638F" w:rsidP="006064B5">
                      <w:pPr>
                        <w:pStyle w:val="ListParagraph"/>
                        <w:numPr>
                          <w:ilvl w:val="0"/>
                          <w:numId w:val="10"/>
                        </w:numPr>
                      </w:pPr>
                      <w:r>
                        <w:t>Periodontal examination</w:t>
                      </w:r>
                    </w:p>
                    <w:p w14:paraId="4B099D64" w14:textId="77777777" w:rsidR="0004638F" w:rsidRDefault="0004638F" w:rsidP="006064B5">
                      <w:pPr>
                        <w:pStyle w:val="ListParagraph"/>
                        <w:numPr>
                          <w:ilvl w:val="0"/>
                          <w:numId w:val="10"/>
                        </w:numPr>
                      </w:pPr>
                      <w:r>
                        <w:t>15% off of all services for an entire year!</w:t>
                      </w:r>
                    </w:p>
                    <w:p w14:paraId="0A5A7365" w14:textId="6E70146B" w:rsidR="0004638F" w:rsidRPr="009272A9" w:rsidRDefault="0004638F" w:rsidP="006064B5">
                      <w:pPr>
                        <w:ind w:left="360"/>
                        <w:rPr>
                          <w:sz w:val="18"/>
                          <w:szCs w:val="18"/>
                        </w:rPr>
                      </w:pPr>
                      <w:r w:rsidRPr="009272A9">
                        <w:rPr>
                          <w:sz w:val="18"/>
                          <w:szCs w:val="18"/>
                        </w:rPr>
                        <w:t xml:space="preserve">* </w:t>
                      </w:r>
                      <w:proofErr w:type="gramStart"/>
                      <w:r w:rsidRPr="009272A9">
                        <w:rPr>
                          <w:sz w:val="18"/>
                          <w:szCs w:val="18"/>
                        </w:rPr>
                        <w:t>program</w:t>
                      </w:r>
                      <w:proofErr w:type="gramEnd"/>
                      <w:r w:rsidRPr="009272A9">
                        <w:rPr>
                          <w:sz w:val="18"/>
                          <w:szCs w:val="18"/>
                        </w:rPr>
                        <w:t xml:space="preserve"> includes first 3 periodontal maintenance visits if additional visits are recommended the 15% savings will of course apply to them.</w:t>
                      </w:r>
                    </w:p>
                  </w:txbxContent>
                </v:textbox>
                <w10:wrap type="square"/>
              </v:shape>
            </w:pict>
          </mc:Fallback>
        </mc:AlternateContent>
      </w:r>
      <w:r w:rsidR="00B85F12">
        <w:rPr>
          <w:noProof/>
        </w:rPr>
        <mc:AlternateContent>
          <mc:Choice Requires="wps">
            <w:drawing>
              <wp:anchor distT="0" distB="0" distL="114300" distR="114300" simplePos="0" relativeHeight="251659264" behindDoc="0" locked="0" layoutInCell="1" allowOverlap="1" wp14:anchorId="02C32109" wp14:editId="7B2547B7">
                <wp:simplePos x="0" y="0"/>
                <wp:positionH relativeFrom="column">
                  <wp:posOffset>51435</wp:posOffset>
                </wp:positionH>
                <wp:positionV relativeFrom="paragraph">
                  <wp:posOffset>218440</wp:posOffset>
                </wp:positionV>
                <wp:extent cx="2971800" cy="29718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2971800" cy="2971800"/>
                        </a:xfrm>
                        <a:prstGeom prst="rect">
                          <a:avLst/>
                        </a:prstGeom>
                        <a:noFill/>
                        <a:ln w="25400">
                          <a:solidFill>
                            <a:schemeClr val="bg2">
                              <a:lumMod val="50000"/>
                            </a:schemeClr>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AF6B97" w14:textId="0056F3D6" w:rsidR="0004638F" w:rsidRPr="009272A9" w:rsidRDefault="0004638F">
                            <w:r w:rsidRPr="009272A9">
                              <w:t>Routine Cleanings</w:t>
                            </w:r>
                          </w:p>
                          <w:p w14:paraId="32E03236" w14:textId="719186C2" w:rsidR="0004638F" w:rsidRPr="009272A9" w:rsidRDefault="0004638F">
                            <w:r w:rsidRPr="009272A9">
                              <w:t>$</w:t>
                            </w:r>
                            <w:r w:rsidR="002039A7">
                              <w:t>480</w:t>
                            </w:r>
                            <w:r w:rsidRPr="009272A9">
                              <w:t xml:space="preserve"> Adult </w:t>
                            </w:r>
                            <w:r>
                              <w:t xml:space="preserve"> </w:t>
                            </w:r>
                            <w:r w:rsidRPr="004A412F">
                              <w:rPr>
                                <w:sz w:val="18"/>
                                <w:szCs w:val="18"/>
                              </w:rPr>
                              <w:t>(age thirteen and up)</w:t>
                            </w:r>
                          </w:p>
                          <w:p w14:paraId="5DF30F04" w14:textId="4C76EE87" w:rsidR="0004638F" w:rsidRPr="009272A9" w:rsidRDefault="0004638F">
                            <w:r w:rsidRPr="009272A9">
                              <w:t>$</w:t>
                            </w:r>
                            <w:r w:rsidR="002039A7">
                              <w:t>405</w:t>
                            </w:r>
                            <w:r w:rsidRPr="009272A9">
                              <w:t xml:space="preserve"> Child </w:t>
                            </w:r>
                            <w:r w:rsidRPr="004A412F">
                              <w:rPr>
                                <w:sz w:val="18"/>
                                <w:szCs w:val="18"/>
                              </w:rPr>
                              <w:t xml:space="preserve"> (age </w:t>
                            </w:r>
                            <w:r>
                              <w:rPr>
                                <w:sz w:val="18"/>
                                <w:szCs w:val="18"/>
                              </w:rPr>
                              <w:t xml:space="preserve">twelve </w:t>
                            </w:r>
                            <w:r w:rsidRPr="004A412F">
                              <w:rPr>
                                <w:sz w:val="18"/>
                                <w:szCs w:val="18"/>
                              </w:rPr>
                              <w:t>and under)</w:t>
                            </w:r>
                          </w:p>
                          <w:p w14:paraId="751551FB" w14:textId="77777777" w:rsidR="0004638F" w:rsidRPr="009272A9" w:rsidRDefault="0004638F" w:rsidP="006064B5">
                            <w:pPr>
                              <w:pStyle w:val="ListParagraph"/>
                              <w:numPr>
                                <w:ilvl w:val="0"/>
                                <w:numId w:val="10"/>
                              </w:numPr>
                            </w:pPr>
                            <w:r w:rsidRPr="009272A9">
                              <w:t>2 cleanings</w:t>
                            </w:r>
                          </w:p>
                          <w:p w14:paraId="232FEAFF" w14:textId="70C7784F" w:rsidR="0004638F" w:rsidRPr="009272A9" w:rsidRDefault="0004638F" w:rsidP="00A35FEC">
                            <w:pPr>
                              <w:pStyle w:val="ListParagraph"/>
                              <w:numPr>
                                <w:ilvl w:val="0"/>
                                <w:numId w:val="10"/>
                              </w:numPr>
                            </w:pPr>
                            <w:r w:rsidRPr="009272A9">
                              <w:t>2 exams</w:t>
                            </w:r>
                          </w:p>
                          <w:p w14:paraId="0DB45431" w14:textId="5A0E83A9" w:rsidR="0004638F" w:rsidRPr="009272A9" w:rsidRDefault="0004638F" w:rsidP="00A35FEC">
                            <w:pPr>
                              <w:pStyle w:val="ListParagraph"/>
                              <w:numPr>
                                <w:ilvl w:val="0"/>
                                <w:numId w:val="10"/>
                              </w:numPr>
                            </w:pPr>
                            <w:r w:rsidRPr="009272A9">
                              <w:t>2 oral cancer screenings</w:t>
                            </w:r>
                          </w:p>
                          <w:p w14:paraId="2F5F5CD8" w14:textId="17B5AACD" w:rsidR="0004638F" w:rsidRPr="009272A9" w:rsidRDefault="0004638F" w:rsidP="00A35FEC">
                            <w:pPr>
                              <w:pStyle w:val="ListParagraph"/>
                              <w:numPr>
                                <w:ilvl w:val="0"/>
                                <w:numId w:val="10"/>
                              </w:numPr>
                            </w:pPr>
                            <w:r w:rsidRPr="009272A9">
                              <w:t>Routine diagnostic x-rays (does not include problem focused x-rays)</w:t>
                            </w:r>
                          </w:p>
                          <w:p w14:paraId="6DB83B56" w14:textId="6EB3B286" w:rsidR="0004638F" w:rsidRPr="009272A9" w:rsidRDefault="0004638F" w:rsidP="00A35FEC">
                            <w:pPr>
                              <w:pStyle w:val="ListParagraph"/>
                              <w:numPr>
                                <w:ilvl w:val="0"/>
                                <w:numId w:val="10"/>
                              </w:numPr>
                            </w:pPr>
                            <w:r>
                              <w:t xml:space="preserve">1 Fluoride Varnish or </w:t>
                            </w:r>
                            <w:proofErr w:type="spellStart"/>
                            <w:r>
                              <w:t>Cervitec</w:t>
                            </w:r>
                            <w:proofErr w:type="spellEnd"/>
                            <w:r w:rsidRPr="009272A9">
                              <w:t xml:space="preserve"> treatment</w:t>
                            </w:r>
                          </w:p>
                          <w:p w14:paraId="2F6637D7" w14:textId="339972C2" w:rsidR="0004638F" w:rsidRPr="009272A9" w:rsidRDefault="0004638F" w:rsidP="00A35FEC">
                            <w:pPr>
                              <w:pStyle w:val="ListParagraph"/>
                              <w:numPr>
                                <w:ilvl w:val="0"/>
                                <w:numId w:val="10"/>
                              </w:numPr>
                            </w:pPr>
                            <w:r>
                              <w:t>P</w:t>
                            </w:r>
                            <w:r w:rsidRPr="009272A9">
                              <w:t>eriodontal examination</w:t>
                            </w:r>
                          </w:p>
                          <w:p w14:paraId="0A3B3EB2" w14:textId="1DE0DDAD" w:rsidR="0004638F" w:rsidRPr="009272A9" w:rsidRDefault="0004638F" w:rsidP="00A35FEC">
                            <w:pPr>
                              <w:pStyle w:val="ListParagraph"/>
                              <w:numPr>
                                <w:ilvl w:val="0"/>
                                <w:numId w:val="10"/>
                              </w:numPr>
                            </w:pPr>
                            <w:r w:rsidRPr="009272A9">
                              <w:t>15% off of all services for an entire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4.05pt;margin-top:17.2pt;width:234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" filled="f" strokecolor="#938953 [1614]" strokeweight="2pt">
                <v:textbox>
                  <w:txbxContent>
                    <w:p w14:paraId="3AAF6B97" w14:textId="0056F3D6" w:rsidR="0004638F" w:rsidRPr="009272A9" w:rsidRDefault="0004638F">
                      <w:r w:rsidRPr="009272A9">
                        <w:t>Routine Cleanings</w:t>
                      </w:r>
                    </w:p>
                    <w:p w14:paraId="32E03236" w14:textId="719186C2" w:rsidR="0004638F" w:rsidRPr="009272A9" w:rsidRDefault="0004638F">
                      <w:r w:rsidRPr="009272A9">
                        <w:t>$</w:t>
                      </w:r>
                      <w:r w:rsidR="002039A7">
                        <w:t>480</w:t>
                      </w:r>
                      <w:r w:rsidRPr="009272A9">
                        <w:t xml:space="preserve"> Adult </w:t>
                      </w:r>
                      <w:r>
                        <w:t xml:space="preserve"> </w:t>
                      </w:r>
                      <w:r w:rsidRPr="004A412F">
                        <w:rPr>
                          <w:sz w:val="18"/>
                          <w:szCs w:val="18"/>
                        </w:rPr>
                        <w:t>(age thirteen and up)</w:t>
                      </w:r>
                    </w:p>
                    <w:p w14:paraId="5DF30F04" w14:textId="4C76EE87" w:rsidR="0004638F" w:rsidRPr="009272A9" w:rsidRDefault="0004638F">
                      <w:r w:rsidRPr="009272A9">
                        <w:t>$</w:t>
                      </w:r>
                      <w:r w:rsidR="002039A7">
                        <w:t>405</w:t>
                      </w:r>
                      <w:r w:rsidRPr="009272A9">
                        <w:t xml:space="preserve"> Child </w:t>
                      </w:r>
                      <w:r w:rsidRPr="004A412F">
                        <w:rPr>
                          <w:sz w:val="18"/>
                          <w:szCs w:val="18"/>
                        </w:rPr>
                        <w:t xml:space="preserve"> (age </w:t>
                      </w:r>
                      <w:r>
                        <w:rPr>
                          <w:sz w:val="18"/>
                          <w:szCs w:val="18"/>
                        </w:rPr>
                        <w:t xml:space="preserve">twelve </w:t>
                      </w:r>
                      <w:r w:rsidRPr="004A412F">
                        <w:rPr>
                          <w:sz w:val="18"/>
                          <w:szCs w:val="18"/>
                        </w:rPr>
                        <w:t>and under)</w:t>
                      </w:r>
                    </w:p>
                    <w:p w14:paraId="751551FB" w14:textId="77777777" w:rsidR="0004638F" w:rsidRPr="009272A9" w:rsidRDefault="0004638F" w:rsidP="006064B5">
                      <w:pPr>
                        <w:pStyle w:val="ListParagraph"/>
                        <w:numPr>
                          <w:ilvl w:val="0"/>
                          <w:numId w:val="10"/>
                        </w:numPr>
                      </w:pPr>
                      <w:r w:rsidRPr="009272A9">
                        <w:t>2 cleanings</w:t>
                      </w:r>
                    </w:p>
                    <w:p w14:paraId="232FEAFF" w14:textId="70C7784F" w:rsidR="0004638F" w:rsidRPr="009272A9" w:rsidRDefault="0004638F" w:rsidP="00A35FEC">
                      <w:pPr>
                        <w:pStyle w:val="ListParagraph"/>
                        <w:numPr>
                          <w:ilvl w:val="0"/>
                          <w:numId w:val="10"/>
                        </w:numPr>
                      </w:pPr>
                      <w:r w:rsidRPr="009272A9">
                        <w:t>2 exams</w:t>
                      </w:r>
                    </w:p>
                    <w:p w14:paraId="0DB45431" w14:textId="5A0E83A9" w:rsidR="0004638F" w:rsidRPr="009272A9" w:rsidRDefault="0004638F" w:rsidP="00A35FEC">
                      <w:pPr>
                        <w:pStyle w:val="ListParagraph"/>
                        <w:numPr>
                          <w:ilvl w:val="0"/>
                          <w:numId w:val="10"/>
                        </w:numPr>
                      </w:pPr>
                      <w:r w:rsidRPr="009272A9">
                        <w:t>2 oral cancer screenings</w:t>
                      </w:r>
                    </w:p>
                    <w:p w14:paraId="2F5F5CD8" w14:textId="17B5AACD" w:rsidR="0004638F" w:rsidRPr="009272A9" w:rsidRDefault="0004638F" w:rsidP="00A35FEC">
                      <w:pPr>
                        <w:pStyle w:val="ListParagraph"/>
                        <w:numPr>
                          <w:ilvl w:val="0"/>
                          <w:numId w:val="10"/>
                        </w:numPr>
                      </w:pPr>
                      <w:r w:rsidRPr="009272A9">
                        <w:t>Routine diagnostic x-rays (does not include problem focused x-rays)</w:t>
                      </w:r>
                    </w:p>
                    <w:p w14:paraId="6DB83B56" w14:textId="6EB3B286" w:rsidR="0004638F" w:rsidRPr="009272A9" w:rsidRDefault="0004638F" w:rsidP="00A35FEC">
                      <w:pPr>
                        <w:pStyle w:val="ListParagraph"/>
                        <w:numPr>
                          <w:ilvl w:val="0"/>
                          <w:numId w:val="10"/>
                        </w:numPr>
                      </w:pPr>
                      <w:r>
                        <w:t xml:space="preserve">1 Fluoride Varnish or </w:t>
                      </w:r>
                      <w:proofErr w:type="spellStart"/>
                      <w:r>
                        <w:t>Cervitec</w:t>
                      </w:r>
                      <w:proofErr w:type="spellEnd"/>
                      <w:r w:rsidRPr="009272A9">
                        <w:t xml:space="preserve"> treatment</w:t>
                      </w:r>
                    </w:p>
                    <w:p w14:paraId="2F6637D7" w14:textId="339972C2" w:rsidR="0004638F" w:rsidRPr="009272A9" w:rsidRDefault="0004638F" w:rsidP="00A35FEC">
                      <w:pPr>
                        <w:pStyle w:val="ListParagraph"/>
                        <w:numPr>
                          <w:ilvl w:val="0"/>
                          <w:numId w:val="10"/>
                        </w:numPr>
                      </w:pPr>
                      <w:r>
                        <w:t>P</w:t>
                      </w:r>
                      <w:r w:rsidRPr="009272A9">
                        <w:t>eriodontal examination</w:t>
                      </w:r>
                    </w:p>
                    <w:p w14:paraId="0A3B3EB2" w14:textId="1DE0DDAD" w:rsidR="0004638F" w:rsidRPr="009272A9" w:rsidRDefault="0004638F" w:rsidP="00A35FEC">
                      <w:pPr>
                        <w:pStyle w:val="ListParagraph"/>
                        <w:numPr>
                          <w:ilvl w:val="0"/>
                          <w:numId w:val="10"/>
                        </w:numPr>
                      </w:pPr>
                      <w:r w:rsidRPr="009272A9">
                        <w:t>15% off of all services for an entire year!</w:t>
                      </w:r>
                    </w:p>
                  </w:txbxContent>
                </v:textbox>
                <w10:wrap type="square"/>
              </v:shape>
            </w:pict>
          </mc:Fallback>
        </mc:AlternateContent>
      </w:r>
    </w:p>
    <w:p w14:paraId="5EAEF33B" w14:textId="77777777" w:rsidR="00045902" w:rsidRDefault="00045902" w:rsidP="00045902">
      <w:pPr>
        <w:jc w:val="center"/>
        <w:rPr>
          <w:sz w:val="20"/>
          <w:szCs w:val="20"/>
        </w:rPr>
      </w:pPr>
    </w:p>
    <w:p w14:paraId="29965B17" w14:textId="0CB52E0F" w:rsidR="00A6677A" w:rsidRPr="00900C2B" w:rsidRDefault="00A6677A" w:rsidP="00045902">
      <w:pPr>
        <w:jc w:val="center"/>
        <w:rPr>
          <w:sz w:val="20"/>
          <w:szCs w:val="20"/>
        </w:rPr>
      </w:pPr>
      <w:r w:rsidRPr="00900C2B">
        <w:rPr>
          <w:sz w:val="20"/>
          <w:szCs w:val="20"/>
        </w:rPr>
        <w:lastRenderedPageBreak/>
        <w:t>Plan Guidelines</w:t>
      </w:r>
    </w:p>
    <w:p w14:paraId="08315727" w14:textId="77777777" w:rsidR="00A6677A" w:rsidRPr="00900C2B" w:rsidRDefault="00A6677A" w:rsidP="00A6677A">
      <w:pPr>
        <w:pStyle w:val="ListParagraph"/>
        <w:numPr>
          <w:ilvl w:val="0"/>
          <w:numId w:val="5"/>
        </w:numPr>
        <w:rPr>
          <w:sz w:val="20"/>
          <w:szCs w:val="20"/>
        </w:rPr>
      </w:pPr>
      <w:r w:rsidRPr="00900C2B">
        <w:rPr>
          <w:sz w:val="20"/>
          <w:szCs w:val="20"/>
        </w:rPr>
        <w:t>All savings plan membership fees are due and payable in full at time of registration.</w:t>
      </w:r>
    </w:p>
    <w:p w14:paraId="67E925D1" w14:textId="77777777" w:rsidR="00A6677A" w:rsidRPr="00900C2B" w:rsidRDefault="00A6677A" w:rsidP="00A6677A">
      <w:pPr>
        <w:pStyle w:val="ListParagraph"/>
        <w:numPr>
          <w:ilvl w:val="0"/>
          <w:numId w:val="5"/>
        </w:numPr>
        <w:rPr>
          <w:sz w:val="20"/>
          <w:szCs w:val="20"/>
        </w:rPr>
      </w:pPr>
      <w:r w:rsidRPr="00900C2B">
        <w:rPr>
          <w:sz w:val="20"/>
          <w:szCs w:val="20"/>
        </w:rPr>
        <w:t>To receive your 15% discount all payments are due the day of service.</w:t>
      </w:r>
    </w:p>
    <w:p w14:paraId="765CBB08" w14:textId="77777777" w:rsidR="00A6677A" w:rsidRPr="00900C2B" w:rsidRDefault="00A6677A" w:rsidP="00A6677A">
      <w:pPr>
        <w:pStyle w:val="ListParagraph"/>
        <w:numPr>
          <w:ilvl w:val="0"/>
          <w:numId w:val="5"/>
        </w:numPr>
        <w:rPr>
          <w:sz w:val="20"/>
          <w:szCs w:val="20"/>
        </w:rPr>
      </w:pPr>
      <w:r w:rsidRPr="00900C2B">
        <w:rPr>
          <w:sz w:val="20"/>
          <w:szCs w:val="20"/>
        </w:rPr>
        <w:t>While the 15% discount expires one calendar year from the start date, you will be given up to one month past your membership year to fit in your final cleaning and exam.</w:t>
      </w:r>
    </w:p>
    <w:p w14:paraId="5E8028A0" w14:textId="77777777" w:rsidR="00A6677A" w:rsidRPr="00900C2B" w:rsidRDefault="00A6677A" w:rsidP="00A6677A">
      <w:pPr>
        <w:pStyle w:val="ListParagraph"/>
        <w:numPr>
          <w:ilvl w:val="0"/>
          <w:numId w:val="5"/>
        </w:numPr>
        <w:rPr>
          <w:sz w:val="20"/>
          <w:szCs w:val="20"/>
        </w:rPr>
      </w:pPr>
      <w:r w:rsidRPr="00900C2B">
        <w:rPr>
          <w:sz w:val="20"/>
          <w:szCs w:val="20"/>
        </w:rPr>
        <w:t>There is no refund for unused benefits, we recommend pre-appointing your cleanings to make sure you get them all within the covered period.</w:t>
      </w:r>
    </w:p>
    <w:p w14:paraId="4ADD58DA" w14:textId="65C891B3" w:rsidR="003F441C" w:rsidRPr="00900C2B" w:rsidRDefault="003F441C" w:rsidP="00A6677A">
      <w:pPr>
        <w:pStyle w:val="ListParagraph"/>
        <w:numPr>
          <w:ilvl w:val="0"/>
          <w:numId w:val="5"/>
        </w:numPr>
        <w:rPr>
          <w:sz w:val="20"/>
          <w:szCs w:val="20"/>
        </w:rPr>
      </w:pPr>
      <w:r w:rsidRPr="00900C2B">
        <w:rPr>
          <w:sz w:val="20"/>
          <w:szCs w:val="20"/>
        </w:rPr>
        <w:t xml:space="preserve">Additional family members plan start date will begin on there next date of service </w:t>
      </w:r>
      <w:r w:rsidR="00900C2B" w:rsidRPr="00900C2B">
        <w:rPr>
          <w:sz w:val="20"/>
          <w:szCs w:val="20"/>
        </w:rPr>
        <w:t>at Mondale Dental (i.e. their next appointment).</w:t>
      </w:r>
    </w:p>
    <w:p w14:paraId="75A372BD" w14:textId="77777777" w:rsidR="00A6677A" w:rsidRPr="00900C2B" w:rsidRDefault="00A6677A" w:rsidP="00A6677A">
      <w:pPr>
        <w:ind w:left="360"/>
        <w:rPr>
          <w:sz w:val="20"/>
          <w:szCs w:val="20"/>
        </w:rPr>
      </w:pPr>
    </w:p>
    <w:p w14:paraId="1A75BD17" w14:textId="77777777" w:rsidR="00A6677A" w:rsidRPr="00900C2B" w:rsidRDefault="00A6677A" w:rsidP="00A6677A">
      <w:pPr>
        <w:ind w:left="360"/>
        <w:jc w:val="center"/>
        <w:rPr>
          <w:sz w:val="20"/>
          <w:szCs w:val="20"/>
        </w:rPr>
      </w:pPr>
      <w:r w:rsidRPr="00900C2B">
        <w:rPr>
          <w:sz w:val="20"/>
          <w:szCs w:val="20"/>
        </w:rPr>
        <w:t>Plan exclusions and limitations</w:t>
      </w:r>
    </w:p>
    <w:p w14:paraId="31E3DBB8" w14:textId="77777777" w:rsidR="00A6677A" w:rsidRPr="00900C2B" w:rsidRDefault="00A6677A" w:rsidP="00A6677A">
      <w:pPr>
        <w:pStyle w:val="ListParagraph"/>
        <w:numPr>
          <w:ilvl w:val="0"/>
          <w:numId w:val="8"/>
        </w:numPr>
        <w:rPr>
          <w:sz w:val="20"/>
          <w:szCs w:val="20"/>
        </w:rPr>
      </w:pPr>
      <w:r w:rsidRPr="00900C2B">
        <w:rPr>
          <w:sz w:val="20"/>
          <w:szCs w:val="20"/>
        </w:rPr>
        <w:t>Plan benefits and discounts are non-transferable they apply to the covered individual only.</w:t>
      </w:r>
    </w:p>
    <w:p w14:paraId="4E6B5464" w14:textId="06917106" w:rsidR="00403B93" w:rsidRPr="00900C2B" w:rsidRDefault="00403B93" w:rsidP="00A6677A">
      <w:pPr>
        <w:pStyle w:val="ListParagraph"/>
        <w:numPr>
          <w:ilvl w:val="0"/>
          <w:numId w:val="8"/>
        </w:numPr>
        <w:rPr>
          <w:sz w:val="20"/>
          <w:szCs w:val="20"/>
        </w:rPr>
      </w:pPr>
      <w:r w:rsidRPr="00900C2B">
        <w:rPr>
          <w:sz w:val="20"/>
          <w:szCs w:val="20"/>
        </w:rPr>
        <w:t>15% discount cannot be combined with any other discounts or offers.</w:t>
      </w:r>
    </w:p>
    <w:p w14:paraId="0D70FCCF" w14:textId="08E7024E" w:rsidR="00A6677A" w:rsidRPr="00900C2B" w:rsidRDefault="00A6677A" w:rsidP="00A6677A">
      <w:pPr>
        <w:pStyle w:val="ListParagraph"/>
        <w:numPr>
          <w:ilvl w:val="0"/>
          <w:numId w:val="8"/>
        </w:numPr>
        <w:rPr>
          <w:sz w:val="20"/>
          <w:szCs w:val="20"/>
        </w:rPr>
      </w:pPr>
      <w:r w:rsidRPr="00900C2B">
        <w:rPr>
          <w:sz w:val="20"/>
          <w:szCs w:val="20"/>
        </w:rPr>
        <w:t xml:space="preserve">15% discount cannot be used to purchase </w:t>
      </w:r>
      <w:r w:rsidR="0004638F">
        <w:rPr>
          <w:sz w:val="20"/>
          <w:szCs w:val="20"/>
        </w:rPr>
        <w:t xml:space="preserve">or renew </w:t>
      </w:r>
      <w:r w:rsidRPr="00900C2B">
        <w:rPr>
          <w:sz w:val="20"/>
          <w:szCs w:val="20"/>
        </w:rPr>
        <w:t>a Healthy Smiles Plan.</w:t>
      </w:r>
    </w:p>
    <w:p w14:paraId="429F584E" w14:textId="77777777" w:rsidR="00A6677A" w:rsidRPr="00900C2B" w:rsidRDefault="00A6677A" w:rsidP="00A6677A">
      <w:pPr>
        <w:pStyle w:val="ListParagraph"/>
        <w:numPr>
          <w:ilvl w:val="0"/>
          <w:numId w:val="8"/>
        </w:numPr>
        <w:rPr>
          <w:sz w:val="20"/>
          <w:szCs w:val="20"/>
        </w:rPr>
      </w:pPr>
      <w:r w:rsidRPr="00900C2B">
        <w:rPr>
          <w:sz w:val="20"/>
          <w:szCs w:val="20"/>
        </w:rPr>
        <w:t>15% discount does not apply to merchandise sold below MSRP.</w:t>
      </w:r>
    </w:p>
    <w:p w14:paraId="760B90A2" w14:textId="77777777" w:rsidR="00A6677A" w:rsidRPr="00900C2B" w:rsidRDefault="00A6677A" w:rsidP="00A6677A">
      <w:pPr>
        <w:pStyle w:val="ListParagraph"/>
        <w:numPr>
          <w:ilvl w:val="0"/>
          <w:numId w:val="8"/>
        </w:numPr>
        <w:rPr>
          <w:sz w:val="20"/>
          <w:szCs w:val="20"/>
        </w:rPr>
      </w:pPr>
      <w:r w:rsidRPr="00900C2B">
        <w:rPr>
          <w:sz w:val="20"/>
          <w:szCs w:val="20"/>
        </w:rPr>
        <w:t>Savings plan members cannot use any other dental coverage with this plan.</w:t>
      </w:r>
    </w:p>
    <w:p w14:paraId="34B89110" w14:textId="77777777" w:rsidR="00A6677A" w:rsidRPr="00900C2B" w:rsidRDefault="00A6677A" w:rsidP="00A6677A">
      <w:pPr>
        <w:pStyle w:val="ListParagraph"/>
        <w:numPr>
          <w:ilvl w:val="0"/>
          <w:numId w:val="8"/>
        </w:numPr>
        <w:rPr>
          <w:sz w:val="20"/>
          <w:szCs w:val="20"/>
        </w:rPr>
      </w:pPr>
      <w:r w:rsidRPr="00900C2B">
        <w:rPr>
          <w:sz w:val="20"/>
          <w:szCs w:val="20"/>
        </w:rPr>
        <w:t>Healthy Smiles Plan will not apply to costs of dental care for injuries covered under workman’s compensation, casualty, or auto insurance claims.</w:t>
      </w:r>
    </w:p>
    <w:p w14:paraId="27A1D02E" w14:textId="77777777" w:rsidR="00A6677A" w:rsidRPr="00900C2B" w:rsidRDefault="00A6677A" w:rsidP="00A6677A">
      <w:pPr>
        <w:pStyle w:val="ListParagraph"/>
        <w:numPr>
          <w:ilvl w:val="0"/>
          <w:numId w:val="8"/>
        </w:numPr>
        <w:rPr>
          <w:sz w:val="20"/>
          <w:szCs w:val="20"/>
        </w:rPr>
      </w:pPr>
      <w:r w:rsidRPr="00900C2B">
        <w:rPr>
          <w:sz w:val="20"/>
          <w:szCs w:val="20"/>
        </w:rPr>
        <w:t>Covered benefits of the savings plan are available only at Mondale Dental.</w:t>
      </w:r>
    </w:p>
    <w:p w14:paraId="05BC457D" w14:textId="77777777" w:rsidR="00A6677A" w:rsidRPr="00900C2B" w:rsidRDefault="00A6677A" w:rsidP="00A6677A">
      <w:pPr>
        <w:pStyle w:val="ListParagraph"/>
        <w:numPr>
          <w:ilvl w:val="0"/>
          <w:numId w:val="8"/>
        </w:numPr>
        <w:rPr>
          <w:sz w:val="20"/>
          <w:szCs w:val="20"/>
        </w:rPr>
      </w:pPr>
      <w:r w:rsidRPr="00900C2B">
        <w:rPr>
          <w:sz w:val="20"/>
          <w:szCs w:val="20"/>
        </w:rPr>
        <w:t>Discounts will not apply to any portion of services referred to specialists.</w:t>
      </w:r>
    </w:p>
    <w:p w14:paraId="22C2788C" w14:textId="77777777" w:rsidR="00A6677A" w:rsidRDefault="00A6677A" w:rsidP="00A6677A">
      <w:pPr>
        <w:ind w:left="360"/>
      </w:pPr>
    </w:p>
    <w:p w14:paraId="2945D035" w14:textId="0914FD38" w:rsidR="00A35FEC" w:rsidRDefault="00A35FEC" w:rsidP="00A35FEC">
      <w:pPr>
        <w:ind w:left="360"/>
      </w:pPr>
    </w:p>
    <w:p w14:paraId="10676524" w14:textId="249D04BD" w:rsidR="00BA613E" w:rsidRPr="003F441C" w:rsidRDefault="009F344E" w:rsidP="00BA613E">
      <w:pPr>
        <w:rPr>
          <w:b/>
        </w:rPr>
      </w:pPr>
      <w:r w:rsidRPr="003F441C">
        <w:rPr>
          <w:b/>
        </w:rPr>
        <w:t>Sign me up today!</w:t>
      </w:r>
    </w:p>
    <w:p w14:paraId="43260510" w14:textId="2155FAB6" w:rsidR="009F344E" w:rsidRDefault="00CB3C4E" w:rsidP="00BA613E">
      <w:r>
        <w:t>I would like to enroll myself int</w:t>
      </w:r>
      <w:r w:rsidR="00113821">
        <w:t>o the Mondale Dental Healthy Smiles Plan for one year. I acknowledge that the Healthy Smiles Plan is a discount dental program through Mondale Dental and is not a registered dental insurance plan. I have read and understand the plan guidelines and the plan exclusions and limitations written above</w:t>
      </w:r>
      <w:r w:rsidR="003F441C">
        <w:t xml:space="preserve">. </w:t>
      </w:r>
    </w:p>
    <w:p w14:paraId="1E684619" w14:textId="77777777" w:rsidR="003F441C" w:rsidRDefault="003F441C" w:rsidP="00BA613E"/>
    <w:p w14:paraId="3D05ACBB" w14:textId="77777777" w:rsidR="00527B30" w:rsidRDefault="00527B30" w:rsidP="00BA613E"/>
    <w:p w14:paraId="3E284838" w14:textId="08A27FA4" w:rsidR="003F441C" w:rsidRDefault="003F441C" w:rsidP="00BA613E">
      <w:r>
        <w:t>Name</w:t>
      </w:r>
      <w:proofErr w:type="gramStart"/>
      <w:r>
        <w:t>:_</w:t>
      </w:r>
      <w:proofErr w:type="gramEnd"/>
      <w:r>
        <w:t>_______________________________________      Start Date:___________</w:t>
      </w:r>
    </w:p>
    <w:p w14:paraId="5D0778E3" w14:textId="77777777" w:rsidR="003F441C" w:rsidRDefault="003F441C" w:rsidP="00BA613E"/>
    <w:p w14:paraId="02B59328" w14:textId="10BD4607" w:rsidR="003F441C" w:rsidRDefault="003F441C" w:rsidP="00BA613E">
      <w:r>
        <w:t>I would also like to enroll the below listed family members.</w:t>
      </w:r>
    </w:p>
    <w:p w14:paraId="0ADB0E39" w14:textId="77777777" w:rsidR="003F441C" w:rsidRDefault="003F441C" w:rsidP="00BA613E"/>
    <w:p w14:paraId="152947C4" w14:textId="77777777" w:rsidR="003F441C" w:rsidRDefault="003F441C" w:rsidP="003F441C">
      <w:r>
        <w:t>Name</w:t>
      </w:r>
      <w:proofErr w:type="gramStart"/>
      <w:r>
        <w:t>:_</w:t>
      </w:r>
      <w:proofErr w:type="gramEnd"/>
      <w:r>
        <w:t>_______________________________________      Start Date:___________</w:t>
      </w:r>
    </w:p>
    <w:p w14:paraId="4834302F" w14:textId="77777777" w:rsidR="003F441C" w:rsidRDefault="003F441C" w:rsidP="00BA613E"/>
    <w:p w14:paraId="6BB2ED56" w14:textId="77777777" w:rsidR="003F441C" w:rsidRDefault="003F441C" w:rsidP="00BA613E"/>
    <w:p w14:paraId="453C83B7" w14:textId="77777777" w:rsidR="003F441C" w:rsidRDefault="003F441C" w:rsidP="003F441C">
      <w:r>
        <w:t>Name</w:t>
      </w:r>
      <w:proofErr w:type="gramStart"/>
      <w:r>
        <w:t>:_</w:t>
      </w:r>
      <w:proofErr w:type="gramEnd"/>
      <w:r>
        <w:t>_______________________________________      Start Date:___________</w:t>
      </w:r>
    </w:p>
    <w:p w14:paraId="4A47F2DA" w14:textId="77777777" w:rsidR="003F441C" w:rsidRDefault="003F441C" w:rsidP="00BA613E"/>
    <w:p w14:paraId="3D95DA3F" w14:textId="77777777" w:rsidR="003F441C" w:rsidRDefault="003F441C" w:rsidP="00BA613E"/>
    <w:p w14:paraId="65CBE6BD" w14:textId="77777777" w:rsidR="003F441C" w:rsidRDefault="003F441C" w:rsidP="003F441C">
      <w:r>
        <w:t>Name</w:t>
      </w:r>
      <w:proofErr w:type="gramStart"/>
      <w:r>
        <w:t>:_</w:t>
      </w:r>
      <w:proofErr w:type="gramEnd"/>
      <w:r>
        <w:t>_______________________________________      Start Date:___________</w:t>
      </w:r>
    </w:p>
    <w:p w14:paraId="27377E84" w14:textId="77777777" w:rsidR="003F441C" w:rsidRDefault="003F441C" w:rsidP="00BA613E"/>
    <w:p w14:paraId="108F7EED" w14:textId="77777777" w:rsidR="003F441C" w:rsidRDefault="003F441C" w:rsidP="00BA613E"/>
    <w:p w14:paraId="1DC066B7" w14:textId="77777777" w:rsidR="00527B30" w:rsidRDefault="00527B30" w:rsidP="00BA613E"/>
    <w:p w14:paraId="6C04F148" w14:textId="2565BBAB" w:rsidR="003F441C" w:rsidRDefault="003F441C" w:rsidP="00BA613E">
      <w:r>
        <w:t xml:space="preserve">Signature </w:t>
      </w:r>
      <w:r w:rsidRPr="003F441C">
        <w:rPr>
          <w:sz w:val="16"/>
          <w:szCs w:val="16"/>
        </w:rPr>
        <w:t xml:space="preserve">person responsible for </w:t>
      </w:r>
      <w:proofErr w:type="gramStart"/>
      <w:r w:rsidRPr="003F441C">
        <w:rPr>
          <w:sz w:val="16"/>
          <w:szCs w:val="16"/>
        </w:rPr>
        <w:t>account</w:t>
      </w:r>
      <w:r>
        <w:rPr>
          <w:sz w:val="16"/>
          <w:szCs w:val="16"/>
        </w:rPr>
        <w:t xml:space="preserve"> </w:t>
      </w:r>
      <w:r w:rsidRPr="003F441C">
        <w:t>:</w:t>
      </w:r>
      <w:r w:rsidRPr="003F441C">
        <w:softHyphen/>
      </w:r>
      <w:r w:rsidRPr="003F441C">
        <w:softHyphen/>
      </w:r>
      <w:r w:rsidRPr="003F441C">
        <w:softHyphen/>
      </w:r>
      <w:r w:rsidRPr="003F441C">
        <w:softHyphen/>
      </w:r>
      <w:proofErr w:type="gramEnd"/>
      <w:r>
        <w:t xml:space="preserve"> ________________________________ Date:_________</w:t>
      </w:r>
    </w:p>
    <w:p w14:paraId="39E42DC7" w14:textId="77777777" w:rsidR="00045902" w:rsidRDefault="00045902" w:rsidP="00BA613E">
      <w:pPr>
        <w:rPr>
          <w:rFonts w:ascii="Helvetica" w:hAnsi="Helvetica"/>
          <w:b/>
          <w:color w:val="3366CC"/>
        </w:rPr>
      </w:pPr>
    </w:p>
    <w:p w14:paraId="79522A8F" w14:textId="77777777" w:rsidR="00045902" w:rsidRDefault="00045902" w:rsidP="00045902">
      <w:pPr>
        <w:pStyle w:val="Footer"/>
        <w:jc w:val="center"/>
        <w:rPr>
          <w:rFonts w:ascii="Helvetica" w:hAnsi="Helvetica"/>
          <w:b/>
          <w:color w:val="3366CC"/>
        </w:rPr>
      </w:pPr>
    </w:p>
    <w:p w14:paraId="6037A3F0" w14:textId="77777777" w:rsidR="00045902" w:rsidRDefault="00045902" w:rsidP="00045902">
      <w:pPr>
        <w:pStyle w:val="Footer"/>
        <w:jc w:val="center"/>
        <w:rPr>
          <w:rFonts w:ascii="Helvetica" w:hAnsi="Helvetica"/>
          <w:b/>
          <w:color w:val="3366CC"/>
        </w:rPr>
      </w:pPr>
    </w:p>
    <w:p w14:paraId="51990EEB" w14:textId="77777777" w:rsidR="00045902" w:rsidRDefault="00045902" w:rsidP="00045902">
      <w:pPr>
        <w:pStyle w:val="Footer"/>
        <w:jc w:val="center"/>
        <w:rPr>
          <w:rFonts w:ascii="Helvetica" w:hAnsi="Helvetica"/>
          <w:b/>
          <w:color w:val="3366CC"/>
        </w:rPr>
      </w:pPr>
    </w:p>
    <w:p w14:paraId="4C3EE91A" w14:textId="77777777" w:rsidR="00045902" w:rsidRPr="00B6066A" w:rsidRDefault="00045902" w:rsidP="00045902">
      <w:pPr>
        <w:pStyle w:val="Footer"/>
        <w:jc w:val="center"/>
        <w:rPr>
          <w:rFonts w:ascii="Helvetica" w:hAnsi="Helvetica"/>
          <w:color w:val="3366CC"/>
          <w:szCs w:val="20"/>
        </w:rPr>
      </w:pPr>
      <w:r w:rsidRPr="00B6066A">
        <w:rPr>
          <w:rFonts w:ascii="Helvetica" w:hAnsi="Helvetica"/>
          <w:b/>
          <w:color w:val="3366CC"/>
        </w:rPr>
        <w:t xml:space="preserve">Roger Mondale, D.D.S.   </w:t>
      </w:r>
      <w:proofErr w:type="gramStart"/>
      <w:r w:rsidRPr="00B6066A">
        <w:rPr>
          <w:rFonts w:ascii="Helvetica" w:hAnsi="Helvetica"/>
          <w:b/>
          <w:color w:val="3366CC"/>
        </w:rPr>
        <w:t>•   Brian Mondale, D.D.S.</w:t>
      </w:r>
      <w:proofErr w:type="gramEnd"/>
    </w:p>
    <w:p w14:paraId="24815C7E" w14:textId="77777777" w:rsidR="00045902" w:rsidRPr="00B6066A" w:rsidRDefault="00045902" w:rsidP="00045902">
      <w:pPr>
        <w:pStyle w:val="Footer"/>
        <w:jc w:val="center"/>
        <w:rPr>
          <w:rFonts w:ascii="Helvetica" w:hAnsi="Helvetica"/>
          <w:color w:val="3366CC"/>
          <w:szCs w:val="20"/>
        </w:rPr>
      </w:pPr>
      <w:r w:rsidRPr="00B6066A">
        <w:rPr>
          <w:rFonts w:ascii="Helvetica" w:hAnsi="Helvetica"/>
          <w:color w:val="3366CC"/>
          <w:szCs w:val="20"/>
        </w:rPr>
        <w:t>10600 Old County Road 15, Suite 120, Plymouth, MN 55441</w:t>
      </w:r>
    </w:p>
    <w:p w14:paraId="7BA035DA" w14:textId="23701350" w:rsidR="00045902" w:rsidRDefault="00045902" w:rsidP="00045902">
      <w:pPr>
        <w:pStyle w:val="Footer"/>
        <w:jc w:val="center"/>
      </w:pPr>
      <w:r w:rsidRPr="00B6066A">
        <w:rPr>
          <w:rFonts w:ascii="Helvetica" w:hAnsi="Helvetica"/>
          <w:b/>
          <w:color w:val="3366CC"/>
          <w:szCs w:val="20"/>
        </w:rPr>
        <w:t>Phone</w:t>
      </w:r>
      <w:r w:rsidRPr="00B6066A">
        <w:rPr>
          <w:rFonts w:ascii="Helvetica" w:hAnsi="Helvetica"/>
          <w:color w:val="3366CC"/>
          <w:szCs w:val="20"/>
        </w:rPr>
        <w:t xml:space="preserve"> 763-512-</w:t>
      </w:r>
      <w:proofErr w:type="gramStart"/>
      <w:r w:rsidRPr="00B6066A">
        <w:rPr>
          <w:rFonts w:ascii="Helvetica" w:hAnsi="Helvetica"/>
          <w:color w:val="3366CC"/>
          <w:szCs w:val="20"/>
        </w:rPr>
        <w:t xml:space="preserve">8500 </w:t>
      </w:r>
      <w:r w:rsidRPr="00B6066A">
        <w:rPr>
          <w:rFonts w:ascii="Helvetica" w:hAnsi="Helvetica"/>
          <w:b/>
          <w:color w:val="3366CC"/>
          <w:szCs w:val="20"/>
        </w:rPr>
        <w:t xml:space="preserve"> Fax</w:t>
      </w:r>
      <w:proofErr w:type="gramEnd"/>
      <w:r w:rsidRPr="00B6066A">
        <w:rPr>
          <w:rFonts w:ascii="Helvetica" w:hAnsi="Helvetica"/>
          <w:color w:val="3366CC"/>
          <w:szCs w:val="20"/>
        </w:rPr>
        <w:t xml:space="preserve"> 763-512-8592  </w:t>
      </w:r>
      <w:r w:rsidRPr="00B6066A">
        <w:rPr>
          <w:rFonts w:ascii="Helvetica" w:hAnsi="Helvetica"/>
          <w:b/>
          <w:color w:val="3366CC"/>
          <w:szCs w:val="20"/>
        </w:rPr>
        <w:t>mondaledental.com</w:t>
      </w:r>
    </w:p>
    <w:sectPr w:rsidR="00045902" w:rsidSect="00045902">
      <w:pgSz w:w="12240" w:h="15840"/>
      <w:pgMar w:top="1440" w:right="1267" w:bottom="5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F4F34" w14:textId="77777777" w:rsidR="0004638F" w:rsidRDefault="0004638F" w:rsidP="00A47A3C">
      <w:r>
        <w:separator/>
      </w:r>
    </w:p>
  </w:endnote>
  <w:endnote w:type="continuationSeparator" w:id="0">
    <w:p w14:paraId="76907A11" w14:textId="77777777" w:rsidR="0004638F" w:rsidRDefault="0004638F" w:rsidP="00A4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7B184" w14:textId="77777777" w:rsidR="0004638F" w:rsidRDefault="0004638F" w:rsidP="00A47A3C">
      <w:r>
        <w:separator/>
      </w:r>
    </w:p>
  </w:footnote>
  <w:footnote w:type="continuationSeparator" w:id="0">
    <w:p w14:paraId="0C1C1DE6" w14:textId="77777777" w:rsidR="0004638F" w:rsidRDefault="0004638F" w:rsidP="00A47A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DCA"/>
    <w:multiLevelType w:val="hybridMultilevel"/>
    <w:tmpl w:val="47CC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44A79"/>
    <w:multiLevelType w:val="hybridMultilevel"/>
    <w:tmpl w:val="A1C4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996ED6"/>
    <w:multiLevelType w:val="hybridMultilevel"/>
    <w:tmpl w:val="BE3A5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2D45F5C"/>
    <w:multiLevelType w:val="hybridMultilevel"/>
    <w:tmpl w:val="17E2A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6046D"/>
    <w:multiLevelType w:val="hybridMultilevel"/>
    <w:tmpl w:val="60E8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062649"/>
    <w:multiLevelType w:val="hybridMultilevel"/>
    <w:tmpl w:val="DA38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58439B"/>
    <w:multiLevelType w:val="hybridMultilevel"/>
    <w:tmpl w:val="8344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C73571"/>
    <w:multiLevelType w:val="hybridMultilevel"/>
    <w:tmpl w:val="F928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690D53"/>
    <w:multiLevelType w:val="hybridMultilevel"/>
    <w:tmpl w:val="A542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155783"/>
    <w:multiLevelType w:val="hybridMultilevel"/>
    <w:tmpl w:val="1B40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8"/>
  </w:num>
  <w:num w:numId="5">
    <w:abstractNumId w:val="1"/>
  </w:num>
  <w:num w:numId="6">
    <w:abstractNumId w:val="2"/>
  </w:num>
  <w:num w:numId="7">
    <w:abstractNumId w:val="9"/>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AC2"/>
    <w:rsid w:val="00045902"/>
    <w:rsid w:val="0004638F"/>
    <w:rsid w:val="00113821"/>
    <w:rsid w:val="002039A7"/>
    <w:rsid w:val="0030707F"/>
    <w:rsid w:val="0031335D"/>
    <w:rsid w:val="003573AF"/>
    <w:rsid w:val="00385F09"/>
    <w:rsid w:val="003F441C"/>
    <w:rsid w:val="003F5DD6"/>
    <w:rsid w:val="00403B93"/>
    <w:rsid w:val="004A412F"/>
    <w:rsid w:val="004E08A7"/>
    <w:rsid w:val="004F5505"/>
    <w:rsid w:val="00527B30"/>
    <w:rsid w:val="00562190"/>
    <w:rsid w:val="006064B5"/>
    <w:rsid w:val="006626E1"/>
    <w:rsid w:val="006D1EA6"/>
    <w:rsid w:val="007E40D0"/>
    <w:rsid w:val="0085123C"/>
    <w:rsid w:val="00900C2B"/>
    <w:rsid w:val="009272A9"/>
    <w:rsid w:val="009F344E"/>
    <w:rsid w:val="00A35FEC"/>
    <w:rsid w:val="00A448D9"/>
    <w:rsid w:val="00A47A3C"/>
    <w:rsid w:val="00A556DB"/>
    <w:rsid w:val="00A6677A"/>
    <w:rsid w:val="00A75459"/>
    <w:rsid w:val="00A85579"/>
    <w:rsid w:val="00B85A67"/>
    <w:rsid w:val="00B85F12"/>
    <w:rsid w:val="00BA608F"/>
    <w:rsid w:val="00BA613E"/>
    <w:rsid w:val="00BE2805"/>
    <w:rsid w:val="00C56A52"/>
    <w:rsid w:val="00C90B05"/>
    <w:rsid w:val="00CB3C4E"/>
    <w:rsid w:val="00CE0AF0"/>
    <w:rsid w:val="00DC4667"/>
    <w:rsid w:val="00E07021"/>
    <w:rsid w:val="00E77555"/>
    <w:rsid w:val="00FC0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EDDCF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A52"/>
    <w:pPr>
      <w:ind w:left="720"/>
      <w:contextualSpacing/>
    </w:pPr>
  </w:style>
  <w:style w:type="paragraph" w:styleId="Header">
    <w:name w:val="header"/>
    <w:basedOn w:val="Normal"/>
    <w:link w:val="HeaderChar"/>
    <w:uiPriority w:val="99"/>
    <w:unhideWhenUsed/>
    <w:rsid w:val="00A47A3C"/>
    <w:pPr>
      <w:tabs>
        <w:tab w:val="center" w:pos="4320"/>
        <w:tab w:val="right" w:pos="8640"/>
      </w:tabs>
    </w:pPr>
  </w:style>
  <w:style w:type="character" w:customStyle="1" w:styleId="HeaderChar">
    <w:name w:val="Header Char"/>
    <w:basedOn w:val="DefaultParagraphFont"/>
    <w:link w:val="Header"/>
    <w:uiPriority w:val="99"/>
    <w:rsid w:val="00A47A3C"/>
    <w:rPr>
      <w:sz w:val="24"/>
      <w:szCs w:val="24"/>
      <w:lang w:eastAsia="en-US"/>
    </w:rPr>
  </w:style>
  <w:style w:type="paragraph" w:styleId="Footer">
    <w:name w:val="footer"/>
    <w:basedOn w:val="Normal"/>
    <w:link w:val="FooterChar"/>
    <w:unhideWhenUsed/>
    <w:rsid w:val="00A47A3C"/>
    <w:pPr>
      <w:tabs>
        <w:tab w:val="center" w:pos="4320"/>
        <w:tab w:val="right" w:pos="8640"/>
      </w:tabs>
    </w:pPr>
  </w:style>
  <w:style w:type="character" w:customStyle="1" w:styleId="FooterChar">
    <w:name w:val="Footer Char"/>
    <w:basedOn w:val="DefaultParagraphFont"/>
    <w:link w:val="Footer"/>
    <w:uiPriority w:val="99"/>
    <w:rsid w:val="00A47A3C"/>
    <w:rPr>
      <w:sz w:val="24"/>
      <w:szCs w:val="24"/>
      <w:lang w:eastAsia="en-US"/>
    </w:rPr>
  </w:style>
  <w:style w:type="paragraph" w:styleId="BalloonText">
    <w:name w:val="Balloon Text"/>
    <w:basedOn w:val="Normal"/>
    <w:link w:val="BalloonTextChar"/>
    <w:uiPriority w:val="99"/>
    <w:semiHidden/>
    <w:unhideWhenUsed/>
    <w:rsid w:val="00A47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7A3C"/>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A52"/>
    <w:pPr>
      <w:ind w:left="720"/>
      <w:contextualSpacing/>
    </w:pPr>
  </w:style>
  <w:style w:type="paragraph" w:styleId="Header">
    <w:name w:val="header"/>
    <w:basedOn w:val="Normal"/>
    <w:link w:val="HeaderChar"/>
    <w:uiPriority w:val="99"/>
    <w:unhideWhenUsed/>
    <w:rsid w:val="00A47A3C"/>
    <w:pPr>
      <w:tabs>
        <w:tab w:val="center" w:pos="4320"/>
        <w:tab w:val="right" w:pos="8640"/>
      </w:tabs>
    </w:pPr>
  </w:style>
  <w:style w:type="character" w:customStyle="1" w:styleId="HeaderChar">
    <w:name w:val="Header Char"/>
    <w:basedOn w:val="DefaultParagraphFont"/>
    <w:link w:val="Header"/>
    <w:uiPriority w:val="99"/>
    <w:rsid w:val="00A47A3C"/>
    <w:rPr>
      <w:sz w:val="24"/>
      <w:szCs w:val="24"/>
      <w:lang w:eastAsia="en-US"/>
    </w:rPr>
  </w:style>
  <w:style w:type="paragraph" w:styleId="Footer">
    <w:name w:val="footer"/>
    <w:basedOn w:val="Normal"/>
    <w:link w:val="FooterChar"/>
    <w:unhideWhenUsed/>
    <w:rsid w:val="00A47A3C"/>
    <w:pPr>
      <w:tabs>
        <w:tab w:val="center" w:pos="4320"/>
        <w:tab w:val="right" w:pos="8640"/>
      </w:tabs>
    </w:pPr>
  </w:style>
  <w:style w:type="character" w:customStyle="1" w:styleId="FooterChar">
    <w:name w:val="Footer Char"/>
    <w:basedOn w:val="DefaultParagraphFont"/>
    <w:link w:val="Footer"/>
    <w:uiPriority w:val="99"/>
    <w:rsid w:val="00A47A3C"/>
    <w:rPr>
      <w:sz w:val="24"/>
      <w:szCs w:val="24"/>
      <w:lang w:eastAsia="en-US"/>
    </w:rPr>
  </w:style>
  <w:style w:type="paragraph" w:styleId="BalloonText">
    <w:name w:val="Balloon Text"/>
    <w:basedOn w:val="Normal"/>
    <w:link w:val="BalloonTextChar"/>
    <w:uiPriority w:val="99"/>
    <w:semiHidden/>
    <w:unhideWhenUsed/>
    <w:rsid w:val="00A47A3C"/>
    <w:rPr>
      <w:rFonts w:ascii="Lucida Grande" w:hAnsi="Lucida Grande"/>
      <w:sz w:val="18"/>
      <w:szCs w:val="18"/>
    </w:rPr>
  </w:style>
  <w:style w:type="character" w:customStyle="1" w:styleId="BalloonTextChar">
    <w:name w:val="Balloon Text Char"/>
    <w:basedOn w:val="DefaultParagraphFont"/>
    <w:link w:val="BalloonText"/>
    <w:uiPriority w:val="99"/>
    <w:semiHidden/>
    <w:rsid w:val="00A47A3C"/>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AD506-E4F5-7847-809F-FA07A7F16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Mondale Dental</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Mondale</dc:creator>
  <cp:keywords/>
  <dc:description/>
  <cp:lastModifiedBy>Roger Mondale</cp:lastModifiedBy>
  <cp:revision>2</cp:revision>
  <cp:lastPrinted>2023-04-18T14:35:00Z</cp:lastPrinted>
  <dcterms:created xsi:type="dcterms:W3CDTF">2023-04-18T14:36:00Z</dcterms:created>
  <dcterms:modified xsi:type="dcterms:W3CDTF">2023-04-18T14:36:00Z</dcterms:modified>
</cp:coreProperties>
</file>